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042" w:rsidRDefault="00D50042"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1590040</wp:posOffset>
                </wp:positionH>
                <wp:positionV relativeFrom="paragraph">
                  <wp:posOffset>112395</wp:posOffset>
                </wp:positionV>
                <wp:extent cx="2228850" cy="438150"/>
                <wp:effectExtent l="0" t="0" r="0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259" w:rsidRPr="00452259" w:rsidRDefault="00452259" w:rsidP="0052579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48"/>
                              </w:rPr>
                            </w:pPr>
                            <w:r w:rsidRPr="00452259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48"/>
                              </w:rPr>
                              <w:t>CONCIDADE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25.2pt;margin-top:8.85pt;width:175.5pt;height:3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" filled="f" stroked="f">
                <v:textbox>
                  <w:txbxContent>
                    <w:p w:rsidR="00452259" w:rsidRPr="00452259" w:rsidRDefault="00452259" w:rsidP="00525792">
                      <w:pPr>
                        <w:jc w:val="center"/>
                        <w:rPr>
                          <w:rFonts w:ascii="Arial" w:hAnsi="Arial" w:cs="Arial"/>
                          <w:b/>
                          <w:color w:val="44546A" w:themeColor="text2"/>
                          <w:sz w:val="48"/>
                        </w:rPr>
                      </w:pPr>
                      <w:r w:rsidRPr="00452259">
                        <w:rPr>
                          <w:rFonts w:ascii="Arial" w:hAnsi="Arial" w:cs="Arial"/>
                          <w:b/>
                          <w:color w:val="44546A" w:themeColor="text2"/>
                          <w:sz w:val="48"/>
                        </w:rPr>
                        <w:t>CONCIDADE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50042" w:rsidRDefault="00D50042"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310515</wp:posOffset>
            </wp:positionH>
            <wp:positionV relativeFrom="paragraph">
              <wp:posOffset>254635</wp:posOffset>
            </wp:positionV>
            <wp:extent cx="2057400" cy="638175"/>
            <wp:effectExtent l="0" t="0" r="0" b="952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0042" w:rsidRDefault="00CB51D5"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2752090</wp:posOffset>
            </wp:positionH>
            <wp:positionV relativeFrom="paragraph">
              <wp:posOffset>15875</wp:posOffset>
            </wp:positionV>
            <wp:extent cx="2647950" cy="49530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0042" w:rsidRDefault="00D50042" w:rsidP="00EB5CD0">
      <w:pPr>
        <w:jc w:val="center"/>
      </w:pPr>
    </w:p>
    <w:p w:rsidR="00D50042" w:rsidRDefault="006F4868" w:rsidP="00D50042">
      <w:pPr>
        <w:spacing w:line="240" w:lineRule="auto"/>
      </w:pP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218440</wp:posOffset>
                </wp:positionV>
                <wp:extent cx="5600700" cy="400050"/>
                <wp:effectExtent l="0" t="0" r="0" b="0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259" w:rsidRPr="006F4868" w:rsidRDefault="006F4868" w:rsidP="00EB5CD0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ATA DE REUNIÃ</w:t>
                            </w:r>
                            <w:r w:rsidR="00452259" w:rsidRPr="006F4868">
                              <w:rPr>
                                <w:b/>
                                <w:sz w:val="36"/>
                                <w:szCs w:val="36"/>
                              </w:rPr>
                              <w:t xml:space="preserve">O </w:t>
                            </w:r>
                            <w:r w:rsidR="00D50042" w:rsidRPr="006F4868">
                              <w:rPr>
                                <w:b/>
                                <w:sz w:val="36"/>
                                <w:szCs w:val="36"/>
                              </w:rPr>
                              <w:t>–</w:t>
                            </w:r>
                            <w:r w:rsidR="00452259" w:rsidRPr="006F4868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CON</w:t>
                            </w:r>
                            <w:r w:rsidR="00D50042" w:rsidRPr="006F4868">
                              <w:rPr>
                                <w:b/>
                                <w:sz w:val="36"/>
                                <w:szCs w:val="36"/>
                              </w:rPr>
                              <w:t>SELHO MUNICIPAL DA CIDADE DE IMPERATRIZ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.05pt;margin-top:17.2pt;width:441pt;height:31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" filled="f" stroked="f">
                <v:textbox>
                  <w:txbxContent>
                    <w:p w:rsidR="00452259" w:rsidRPr="006F4868" w:rsidRDefault="006F4868" w:rsidP="00EB5CD0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ATA DE REUNIÃ</w:t>
                      </w:r>
                      <w:r w:rsidR="00452259" w:rsidRPr="006F4868">
                        <w:rPr>
                          <w:b/>
                          <w:sz w:val="36"/>
                          <w:szCs w:val="36"/>
                        </w:rPr>
                        <w:t xml:space="preserve">O </w:t>
                      </w:r>
                      <w:r w:rsidR="00D50042" w:rsidRPr="006F4868">
                        <w:rPr>
                          <w:b/>
                          <w:sz w:val="36"/>
                          <w:szCs w:val="36"/>
                        </w:rPr>
                        <w:t>–</w:t>
                      </w:r>
                      <w:r w:rsidR="00452259" w:rsidRPr="006F4868">
                        <w:rPr>
                          <w:b/>
                          <w:sz w:val="36"/>
                          <w:szCs w:val="36"/>
                        </w:rPr>
                        <w:t xml:space="preserve"> CON</w:t>
                      </w:r>
                      <w:r w:rsidR="00D50042" w:rsidRPr="006F4868">
                        <w:rPr>
                          <w:b/>
                          <w:sz w:val="36"/>
                          <w:szCs w:val="36"/>
                        </w:rPr>
                        <w:t>SELHO MUNICIPAL DA CIDADE DE IMPERATRIZ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92935" w:rsidRDefault="00592935" w:rsidP="00D50042">
      <w:pPr>
        <w:spacing w:line="240" w:lineRule="auto"/>
      </w:pPr>
    </w:p>
    <w:p w:rsidR="00D50042" w:rsidRDefault="00D50042" w:rsidP="00D50042">
      <w:pPr>
        <w:spacing w:line="240" w:lineRule="auto"/>
      </w:pPr>
    </w:p>
    <w:tbl>
      <w:tblPr>
        <w:tblStyle w:val="Tabelacomgrade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346"/>
        <w:gridCol w:w="4121"/>
        <w:gridCol w:w="3162"/>
      </w:tblGrid>
      <w:tr w:rsidR="00D50042" w:rsidTr="00954B20">
        <w:tc>
          <w:tcPr>
            <w:tcW w:w="2346" w:type="dxa"/>
          </w:tcPr>
          <w:p w:rsidR="00D50042" w:rsidRPr="00B416D5" w:rsidRDefault="006F4868" w:rsidP="00E65897">
            <w:pPr>
              <w:jc w:val="both"/>
              <w:rPr>
                <w:b/>
              </w:rPr>
            </w:pPr>
            <w:r w:rsidRPr="00B416D5">
              <w:rPr>
                <w:b/>
              </w:rPr>
              <w:t>NÚCLEO:</w:t>
            </w:r>
          </w:p>
        </w:tc>
        <w:tc>
          <w:tcPr>
            <w:tcW w:w="7283" w:type="dxa"/>
            <w:gridSpan w:val="2"/>
          </w:tcPr>
          <w:p w:rsidR="00D50042" w:rsidRPr="00A00BE9" w:rsidRDefault="0000146B" w:rsidP="00F67AB0">
            <w:pPr>
              <w:jc w:val="both"/>
              <w:rPr>
                <w:sz w:val="24"/>
                <w:szCs w:val="24"/>
              </w:rPr>
            </w:pPr>
            <w:r w:rsidRPr="00A00BE9">
              <w:rPr>
                <w:sz w:val="24"/>
                <w:szCs w:val="24"/>
              </w:rPr>
              <w:t xml:space="preserve">CONSELHO MUNICIPAL DA CIDADE – </w:t>
            </w:r>
            <w:r w:rsidR="00F67AB0">
              <w:rPr>
                <w:sz w:val="24"/>
                <w:szCs w:val="24"/>
              </w:rPr>
              <w:t>CONCIDADE</w:t>
            </w:r>
          </w:p>
        </w:tc>
      </w:tr>
      <w:tr w:rsidR="00D50042" w:rsidTr="00954B20">
        <w:tc>
          <w:tcPr>
            <w:tcW w:w="2346" w:type="dxa"/>
          </w:tcPr>
          <w:p w:rsidR="00D50042" w:rsidRPr="00B416D5" w:rsidRDefault="006F4868" w:rsidP="00E65897">
            <w:pPr>
              <w:jc w:val="both"/>
              <w:rPr>
                <w:b/>
              </w:rPr>
            </w:pPr>
            <w:r w:rsidRPr="00B416D5">
              <w:rPr>
                <w:b/>
              </w:rPr>
              <w:t>DATA:</w:t>
            </w:r>
          </w:p>
        </w:tc>
        <w:tc>
          <w:tcPr>
            <w:tcW w:w="7283" w:type="dxa"/>
            <w:gridSpan w:val="2"/>
          </w:tcPr>
          <w:p w:rsidR="00D50042" w:rsidRDefault="00EA1C8C" w:rsidP="00E354A6">
            <w:pPr>
              <w:jc w:val="both"/>
            </w:pPr>
            <w:r>
              <w:t>05</w:t>
            </w:r>
            <w:r w:rsidR="0000146B">
              <w:t xml:space="preserve"> DE</w:t>
            </w:r>
            <w:r w:rsidR="006F7129">
              <w:t xml:space="preserve"> </w:t>
            </w:r>
            <w:r>
              <w:t>SETEMBRO</w:t>
            </w:r>
            <w:r w:rsidR="00F67AB0">
              <w:t xml:space="preserve"> </w:t>
            </w:r>
            <w:r w:rsidR="0000146B">
              <w:t>DE 2017</w:t>
            </w:r>
          </w:p>
        </w:tc>
      </w:tr>
      <w:tr w:rsidR="00D50042" w:rsidTr="00954B20">
        <w:tc>
          <w:tcPr>
            <w:tcW w:w="2346" w:type="dxa"/>
          </w:tcPr>
          <w:p w:rsidR="00D50042" w:rsidRPr="00B416D5" w:rsidRDefault="006F4868" w:rsidP="00E65897">
            <w:pPr>
              <w:jc w:val="both"/>
              <w:rPr>
                <w:b/>
              </w:rPr>
            </w:pPr>
            <w:r w:rsidRPr="00B416D5">
              <w:rPr>
                <w:b/>
              </w:rPr>
              <w:t>LOCAL:</w:t>
            </w:r>
          </w:p>
        </w:tc>
        <w:tc>
          <w:tcPr>
            <w:tcW w:w="7283" w:type="dxa"/>
            <w:gridSpan w:val="2"/>
          </w:tcPr>
          <w:p w:rsidR="00D50042" w:rsidRDefault="00D95598" w:rsidP="00E65897">
            <w:pPr>
              <w:jc w:val="both"/>
            </w:pPr>
            <w:r>
              <w:t>UAB</w:t>
            </w:r>
          </w:p>
        </w:tc>
      </w:tr>
      <w:tr w:rsidR="00D50042" w:rsidTr="00954B20">
        <w:tc>
          <w:tcPr>
            <w:tcW w:w="2346" w:type="dxa"/>
          </w:tcPr>
          <w:p w:rsidR="00D50042" w:rsidRPr="00B416D5" w:rsidRDefault="006F4868" w:rsidP="00E65897">
            <w:pPr>
              <w:jc w:val="both"/>
              <w:rPr>
                <w:b/>
              </w:rPr>
            </w:pPr>
            <w:r w:rsidRPr="00B416D5">
              <w:rPr>
                <w:b/>
              </w:rPr>
              <w:t>HORÁRIO:</w:t>
            </w:r>
          </w:p>
        </w:tc>
        <w:tc>
          <w:tcPr>
            <w:tcW w:w="7283" w:type="dxa"/>
            <w:gridSpan w:val="2"/>
          </w:tcPr>
          <w:p w:rsidR="00D50042" w:rsidRDefault="00D95598" w:rsidP="006F7129">
            <w:pPr>
              <w:jc w:val="both"/>
            </w:pPr>
            <w:r>
              <w:t>9</w:t>
            </w:r>
            <w:r w:rsidR="00492438">
              <w:t xml:space="preserve">:00 </w:t>
            </w:r>
            <w:r w:rsidR="0000146B">
              <w:t>H</w:t>
            </w:r>
            <w:r w:rsidR="00492438">
              <w:t>s</w:t>
            </w:r>
          </w:p>
        </w:tc>
      </w:tr>
      <w:tr w:rsidR="00D50042" w:rsidTr="00954B20">
        <w:tc>
          <w:tcPr>
            <w:tcW w:w="2346" w:type="dxa"/>
          </w:tcPr>
          <w:p w:rsidR="00D50042" w:rsidRPr="00B416D5" w:rsidRDefault="00B416D5" w:rsidP="00E65897">
            <w:pPr>
              <w:jc w:val="both"/>
              <w:rPr>
                <w:b/>
              </w:rPr>
            </w:pPr>
            <w:r w:rsidRPr="00B416D5">
              <w:rPr>
                <w:b/>
              </w:rPr>
              <w:t>PAUTA:</w:t>
            </w:r>
          </w:p>
        </w:tc>
        <w:tc>
          <w:tcPr>
            <w:tcW w:w="7283" w:type="dxa"/>
            <w:gridSpan w:val="2"/>
          </w:tcPr>
          <w:p w:rsidR="0000146B" w:rsidRDefault="00F743DE" w:rsidP="001929DE">
            <w:pPr>
              <w:jc w:val="both"/>
            </w:pPr>
            <w:r>
              <w:t>Encaminhamentos sobre o Plano Diretor e o Geoprocessamento.</w:t>
            </w:r>
          </w:p>
        </w:tc>
      </w:tr>
      <w:tr w:rsidR="00D50042" w:rsidTr="00954B20">
        <w:trPr>
          <w:trHeight w:val="798"/>
        </w:trPr>
        <w:tc>
          <w:tcPr>
            <w:tcW w:w="2346" w:type="dxa"/>
          </w:tcPr>
          <w:p w:rsidR="00D50042" w:rsidRPr="00D5459C" w:rsidRDefault="00D95598" w:rsidP="00D95598">
            <w:pPr>
              <w:jc w:val="both"/>
              <w:rPr>
                <w:b/>
              </w:rPr>
            </w:pPr>
            <w:r>
              <w:rPr>
                <w:b/>
              </w:rPr>
              <w:t>CONSELHEIROS</w:t>
            </w:r>
            <w:r w:rsidR="00C005F9" w:rsidRPr="00D5459C">
              <w:rPr>
                <w:b/>
              </w:rPr>
              <w:t xml:space="preserve"> PRESENTES</w:t>
            </w:r>
            <w:r w:rsidR="00D5459C" w:rsidRPr="00D5459C">
              <w:rPr>
                <w:b/>
              </w:rPr>
              <w:t>:</w:t>
            </w:r>
          </w:p>
        </w:tc>
        <w:tc>
          <w:tcPr>
            <w:tcW w:w="7283" w:type="dxa"/>
            <w:gridSpan w:val="2"/>
          </w:tcPr>
          <w:p w:rsidR="0000146B" w:rsidRDefault="00EA1C8C" w:rsidP="00D36FC4">
            <w:pPr>
              <w:jc w:val="both"/>
            </w:pPr>
            <w:r>
              <w:t>Tereza Cristina</w:t>
            </w:r>
            <w:r w:rsidR="00F67AB0">
              <w:t xml:space="preserve">, Lindaura Lucena, </w:t>
            </w:r>
            <w:r w:rsidR="00E354A6">
              <w:t>D</w:t>
            </w:r>
            <w:r w:rsidR="00F67AB0">
              <w:t xml:space="preserve">ilaney Magalhaes, </w:t>
            </w:r>
            <w:r w:rsidR="00E354A6">
              <w:t>Maria da Paz</w:t>
            </w:r>
            <w:r w:rsidR="00D95598">
              <w:t xml:space="preserve">, </w:t>
            </w:r>
            <w:r w:rsidR="00F67AB0">
              <w:t>Aluísio Mello</w:t>
            </w:r>
            <w:r w:rsidR="00D95598">
              <w:t>, Franc</w:t>
            </w:r>
            <w:r w:rsidR="00667AF7">
              <w:t xml:space="preserve">isca Lô, </w:t>
            </w:r>
            <w:r w:rsidR="00F743DE">
              <w:t>Josué Silva Aquino,</w:t>
            </w:r>
            <w:r w:rsidR="00D95598">
              <w:t xml:space="preserve"> João Bosco, Seb</w:t>
            </w:r>
            <w:r>
              <w:t>astião Ferreira, Romeu Pinheiro, Jorge Furtado</w:t>
            </w:r>
            <w:r w:rsidR="00136DB7">
              <w:t>, Paulo Henrique</w:t>
            </w:r>
            <w:r>
              <w:t xml:space="preserve"> e Alisson Daniel</w:t>
            </w:r>
          </w:p>
        </w:tc>
      </w:tr>
      <w:tr w:rsidR="005522AC" w:rsidTr="00954B20">
        <w:tc>
          <w:tcPr>
            <w:tcW w:w="6467" w:type="dxa"/>
            <w:gridSpan w:val="2"/>
          </w:tcPr>
          <w:p w:rsidR="005522AC" w:rsidRPr="005522AC" w:rsidRDefault="005522AC" w:rsidP="00E65897">
            <w:pPr>
              <w:jc w:val="both"/>
              <w:rPr>
                <w:b/>
              </w:rPr>
            </w:pPr>
            <w:r w:rsidRPr="005522AC">
              <w:rPr>
                <w:b/>
              </w:rPr>
              <w:t>FALA:</w:t>
            </w:r>
          </w:p>
        </w:tc>
        <w:tc>
          <w:tcPr>
            <w:tcW w:w="3162" w:type="dxa"/>
          </w:tcPr>
          <w:p w:rsidR="00523298" w:rsidRPr="00044BAB" w:rsidRDefault="00D95598" w:rsidP="00E65897">
            <w:pPr>
              <w:jc w:val="both"/>
              <w:rPr>
                <w:b/>
              </w:rPr>
            </w:pPr>
            <w:r>
              <w:rPr>
                <w:b/>
              </w:rPr>
              <w:t>CONSELHEIRO</w:t>
            </w:r>
            <w:r w:rsidR="00044BAB" w:rsidRPr="00044BAB">
              <w:rPr>
                <w:b/>
              </w:rPr>
              <w:t>:</w:t>
            </w:r>
          </w:p>
        </w:tc>
      </w:tr>
      <w:tr w:rsidR="005522AC" w:rsidTr="00954B20">
        <w:tc>
          <w:tcPr>
            <w:tcW w:w="6467" w:type="dxa"/>
            <w:gridSpan w:val="2"/>
          </w:tcPr>
          <w:p w:rsidR="001929DE" w:rsidRPr="005522AC" w:rsidRDefault="002839BA" w:rsidP="002839BA">
            <w:pPr>
              <w:pStyle w:val="PargrafodaLista"/>
              <w:numPr>
                <w:ilvl w:val="0"/>
                <w:numId w:val="7"/>
              </w:numPr>
              <w:ind w:left="426" w:hanging="284"/>
              <w:jc w:val="both"/>
            </w:pPr>
            <w:r>
              <w:t>A conselheira Tereza Cristina d</w:t>
            </w:r>
            <w:r w:rsidR="00EA1C8C">
              <w:t>eu início à reunião, abordando a impor</w:t>
            </w:r>
            <w:r w:rsidR="00563504">
              <w:t>tância do acompanhamento p</w:t>
            </w:r>
            <w:r w:rsidR="00F54BE0">
              <w:t>elo CONCIDADE n</w:t>
            </w:r>
            <w:r w:rsidR="00563504">
              <w:t>a evolução d</w:t>
            </w:r>
            <w:r w:rsidR="00F54BE0">
              <w:t>o tramite do PLANO DIRETOR pela</w:t>
            </w:r>
            <w:r w:rsidR="00563504">
              <w:t xml:space="preserve"> Câ</w:t>
            </w:r>
            <w:r w:rsidR="00C17E6D">
              <w:t xml:space="preserve">mara Municipal, lembrando que </w:t>
            </w:r>
            <w:r w:rsidR="00D36FC4">
              <w:t>n</w:t>
            </w:r>
            <w:r w:rsidR="00C17E6D">
              <w:t>o dia 23.08 foi entregue</w:t>
            </w:r>
            <w:r w:rsidR="00D36FC4">
              <w:t xml:space="preserve"> ao prefeito, Francisco de Assis Ramos, pela Consultoria do plano/</w:t>
            </w:r>
            <w:r w:rsidR="00C17E6D">
              <w:t>empre</w:t>
            </w:r>
            <w:r w:rsidR="00D36FC4">
              <w:t>sa Sousâ</w:t>
            </w:r>
            <w:r w:rsidR="00F54BE0">
              <w:t xml:space="preserve">ndrade, </w:t>
            </w:r>
            <w:r w:rsidR="00D36FC4">
              <w:t xml:space="preserve">os anexos </w:t>
            </w:r>
            <w:r w:rsidR="00F54BE0">
              <w:t xml:space="preserve">dos </w:t>
            </w:r>
            <w:r w:rsidR="00D36FC4">
              <w:t>produtos da última revisão para os devidos encaminhamentos.</w:t>
            </w:r>
          </w:p>
        </w:tc>
        <w:tc>
          <w:tcPr>
            <w:tcW w:w="3162" w:type="dxa"/>
          </w:tcPr>
          <w:p w:rsidR="008B410A" w:rsidRDefault="008B410A" w:rsidP="001929DE">
            <w:pPr>
              <w:jc w:val="both"/>
            </w:pPr>
          </w:p>
          <w:p w:rsidR="00D36FC4" w:rsidRDefault="00D36FC4" w:rsidP="00EA1C8C">
            <w:pPr>
              <w:jc w:val="both"/>
            </w:pPr>
          </w:p>
          <w:p w:rsidR="00494C67" w:rsidRDefault="00EA1C8C" w:rsidP="00EA1C8C">
            <w:pPr>
              <w:jc w:val="both"/>
            </w:pPr>
            <w:r>
              <w:t>Tereza Cristina</w:t>
            </w:r>
          </w:p>
        </w:tc>
      </w:tr>
      <w:tr w:rsidR="005522AC" w:rsidTr="00954B20">
        <w:tc>
          <w:tcPr>
            <w:tcW w:w="6467" w:type="dxa"/>
            <w:gridSpan w:val="2"/>
          </w:tcPr>
          <w:p w:rsidR="006F7129" w:rsidRDefault="00F54BE0" w:rsidP="00D36FC4">
            <w:pPr>
              <w:pStyle w:val="PargrafodaLista"/>
              <w:numPr>
                <w:ilvl w:val="0"/>
                <w:numId w:val="7"/>
              </w:numPr>
              <w:ind w:left="426" w:hanging="284"/>
              <w:jc w:val="both"/>
            </w:pPr>
            <w:r>
              <w:t>Concordou com a importância d</w:t>
            </w:r>
            <w:bookmarkStart w:id="0" w:name="_GoBack"/>
            <w:bookmarkEnd w:id="0"/>
            <w:r w:rsidR="00D36FC4">
              <w:t>e dar celeridade à aprovação do Plano Diretor pela Câmara Municipal, para que seja regulamentado diversas situações urbanísticas, que hoje não temos direcionamento adequado através das leis urbanísticas municipais existentes.</w:t>
            </w:r>
          </w:p>
        </w:tc>
        <w:tc>
          <w:tcPr>
            <w:tcW w:w="3162" w:type="dxa"/>
          </w:tcPr>
          <w:p w:rsidR="002E14F6" w:rsidRDefault="002E14F6" w:rsidP="00D36FC4">
            <w:pPr>
              <w:jc w:val="both"/>
              <w:rPr>
                <w:color w:val="000000" w:themeColor="text1"/>
              </w:rPr>
            </w:pPr>
          </w:p>
          <w:p w:rsidR="002E14F6" w:rsidRDefault="002E14F6" w:rsidP="00D36FC4">
            <w:pPr>
              <w:jc w:val="both"/>
              <w:rPr>
                <w:color w:val="000000" w:themeColor="text1"/>
              </w:rPr>
            </w:pPr>
          </w:p>
          <w:p w:rsidR="00D36FC4" w:rsidRDefault="00D36FC4" w:rsidP="00D36FC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Aluízio Melo </w:t>
            </w:r>
          </w:p>
          <w:p w:rsidR="0000146B" w:rsidRDefault="0000146B" w:rsidP="00E65897">
            <w:pPr>
              <w:jc w:val="both"/>
            </w:pPr>
          </w:p>
          <w:p w:rsidR="008B410A" w:rsidRPr="00494C67" w:rsidRDefault="008B410A" w:rsidP="00E65897">
            <w:pPr>
              <w:jc w:val="both"/>
            </w:pPr>
          </w:p>
        </w:tc>
      </w:tr>
      <w:tr w:rsidR="005522AC" w:rsidTr="00954B20">
        <w:tc>
          <w:tcPr>
            <w:tcW w:w="6467" w:type="dxa"/>
            <w:gridSpan w:val="2"/>
          </w:tcPr>
          <w:p w:rsidR="006F7129" w:rsidRDefault="00D36FC4" w:rsidP="00D36FC4">
            <w:pPr>
              <w:pStyle w:val="PargrafodaLista"/>
              <w:numPr>
                <w:ilvl w:val="0"/>
                <w:numId w:val="7"/>
              </w:numPr>
              <w:ind w:left="426" w:hanging="284"/>
              <w:jc w:val="both"/>
            </w:pPr>
            <w:r>
              <w:t>Sugeriu a criação de uma comissão dentro do Conselho para os encaminhamentos necessários.</w:t>
            </w:r>
          </w:p>
        </w:tc>
        <w:tc>
          <w:tcPr>
            <w:tcW w:w="3162" w:type="dxa"/>
          </w:tcPr>
          <w:p w:rsidR="002C5930" w:rsidRPr="00BA5BDC" w:rsidRDefault="002C5930" w:rsidP="00B372E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José </w:t>
            </w:r>
            <w:r w:rsidR="00B372E5">
              <w:rPr>
                <w:color w:val="000000" w:themeColor="text1"/>
              </w:rPr>
              <w:t>Romeu</w:t>
            </w:r>
          </w:p>
        </w:tc>
      </w:tr>
      <w:tr w:rsidR="00FE2CCE" w:rsidTr="00954B20">
        <w:tc>
          <w:tcPr>
            <w:tcW w:w="6467" w:type="dxa"/>
            <w:gridSpan w:val="2"/>
          </w:tcPr>
          <w:p w:rsidR="0000146B" w:rsidRDefault="00D36FC4" w:rsidP="00DB0CDF">
            <w:pPr>
              <w:pStyle w:val="PargrafodaLista"/>
              <w:numPr>
                <w:ilvl w:val="0"/>
                <w:numId w:val="7"/>
              </w:numPr>
              <w:ind w:left="426" w:hanging="284"/>
              <w:jc w:val="both"/>
            </w:pPr>
            <w:r>
              <w:t xml:space="preserve">Abordou sobre a necessidade do CONCIDADE, provocar a revisão da Lei de Uso e Ocupação do Solo e outros instrumentos e planos específicos que darão o suporte necessário a implementação do Plano Diretor </w:t>
            </w:r>
            <w:r w:rsidR="00562D52">
              <w:t>após sua aprovação.</w:t>
            </w:r>
          </w:p>
        </w:tc>
        <w:tc>
          <w:tcPr>
            <w:tcW w:w="3162" w:type="dxa"/>
          </w:tcPr>
          <w:p w:rsidR="002E14F6" w:rsidRDefault="002E14F6" w:rsidP="00D36FC4">
            <w:pPr>
              <w:jc w:val="both"/>
            </w:pPr>
          </w:p>
          <w:p w:rsidR="00044BAB" w:rsidRPr="00494C67" w:rsidRDefault="00D36FC4" w:rsidP="00D36FC4">
            <w:pPr>
              <w:jc w:val="both"/>
            </w:pPr>
            <w:r>
              <w:t>Alisson Daniel</w:t>
            </w:r>
          </w:p>
        </w:tc>
      </w:tr>
      <w:tr w:rsidR="00562D52" w:rsidTr="00954B20">
        <w:tc>
          <w:tcPr>
            <w:tcW w:w="6467" w:type="dxa"/>
            <w:gridSpan w:val="2"/>
          </w:tcPr>
          <w:p w:rsidR="00562D52" w:rsidRDefault="00562D52" w:rsidP="00DB0CDF">
            <w:pPr>
              <w:pStyle w:val="PargrafodaLista"/>
              <w:numPr>
                <w:ilvl w:val="0"/>
                <w:numId w:val="7"/>
              </w:numPr>
              <w:ind w:left="426" w:hanging="284"/>
              <w:jc w:val="both"/>
            </w:pPr>
            <w:r>
              <w:t xml:space="preserve">Falou sobre a solicitação e preocupação do prefeito sobre a revisão desses instrumentos e que o mesmo havia solicitado urgência na feitura de um termo de referência para o GEOPROCESSAMENTO da cidade. </w:t>
            </w:r>
            <w:r w:rsidR="00954B20">
              <w:t xml:space="preserve">Tereza fez um breve relato sobre a importância do Geoprocessamento e o impacto positivo sobre vários aspectos, e que somente com esses dados será possível um diagnóstico preciso da nossa cidade. </w:t>
            </w:r>
            <w:r>
              <w:t xml:space="preserve">Tereza falou também que já havia acontecido uma reunião com vários secretários municipais para tratar desse assunto comum a várias secretarias, e que o termo já estava concluído e sendo revisado pelo jurídico da SEPLU para encaminhamento à PGM. </w:t>
            </w:r>
          </w:p>
        </w:tc>
        <w:tc>
          <w:tcPr>
            <w:tcW w:w="3162" w:type="dxa"/>
          </w:tcPr>
          <w:p w:rsidR="00562D52" w:rsidRDefault="00954B20" w:rsidP="00D36FC4">
            <w:pPr>
              <w:jc w:val="both"/>
            </w:pPr>
            <w:r>
              <w:t xml:space="preserve"> </w:t>
            </w:r>
          </w:p>
          <w:p w:rsidR="00954B20" w:rsidRDefault="00954B20" w:rsidP="00D36FC4">
            <w:pPr>
              <w:jc w:val="both"/>
            </w:pPr>
          </w:p>
          <w:p w:rsidR="00954B20" w:rsidRDefault="00954B20" w:rsidP="00D36FC4">
            <w:pPr>
              <w:jc w:val="both"/>
            </w:pPr>
          </w:p>
          <w:p w:rsidR="00954B20" w:rsidRDefault="00954B20" w:rsidP="00D36FC4">
            <w:pPr>
              <w:jc w:val="both"/>
            </w:pPr>
          </w:p>
          <w:p w:rsidR="00954B20" w:rsidRDefault="00954B20" w:rsidP="00D36FC4">
            <w:pPr>
              <w:jc w:val="both"/>
            </w:pPr>
          </w:p>
          <w:p w:rsidR="00954B20" w:rsidRDefault="00954B20" w:rsidP="00D36FC4">
            <w:pPr>
              <w:jc w:val="both"/>
            </w:pPr>
            <w:r>
              <w:t>Tereza Cristina</w:t>
            </w:r>
          </w:p>
        </w:tc>
      </w:tr>
      <w:tr w:rsidR="00954B20" w:rsidTr="00954B20">
        <w:tc>
          <w:tcPr>
            <w:tcW w:w="6467" w:type="dxa"/>
            <w:gridSpan w:val="2"/>
          </w:tcPr>
          <w:p w:rsidR="00954B20" w:rsidRDefault="00954B20" w:rsidP="00F743DE">
            <w:pPr>
              <w:pStyle w:val="PargrafodaLista"/>
              <w:numPr>
                <w:ilvl w:val="0"/>
                <w:numId w:val="7"/>
              </w:numPr>
              <w:ind w:left="426" w:hanging="284"/>
              <w:jc w:val="both"/>
            </w:pPr>
            <w:r>
              <w:t>A conselheira Lindaura</w:t>
            </w:r>
            <w:r w:rsidR="002E14F6">
              <w:t xml:space="preserve">, </w:t>
            </w:r>
            <w:r>
              <w:t>acrescentou da necessidade urgente desses instrumentos para o encaminhamento e avanço do</w:t>
            </w:r>
            <w:r w:rsidR="00F743DE">
              <w:t>s</w:t>
            </w:r>
            <w:r>
              <w:t xml:space="preserve"> trabalho</w:t>
            </w:r>
            <w:r w:rsidR="00F743DE">
              <w:t>s</w:t>
            </w:r>
            <w:r>
              <w:t xml:space="preserve"> de várias secretárias em especial da SERF, que hoje necessita de um mapeamento mais preciso das áreas de conflito </w:t>
            </w:r>
            <w:r w:rsidR="00F743DE">
              <w:t>urbano</w:t>
            </w:r>
            <w:r>
              <w:t xml:space="preserve"> no município.</w:t>
            </w:r>
          </w:p>
        </w:tc>
        <w:tc>
          <w:tcPr>
            <w:tcW w:w="3162" w:type="dxa"/>
          </w:tcPr>
          <w:p w:rsidR="00954B20" w:rsidRDefault="00954B20" w:rsidP="00D36FC4">
            <w:pPr>
              <w:jc w:val="both"/>
            </w:pPr>
          </w:p>
          <w:p w:rsidR="00954B20" w:rsidRDefault="00954B20" w:rsidP="00D36FC4">
            <w:pPr>
              <w:jc w:val="both"/>
            </w:pPr>
            <w:r w:rsidRPr="00954B20">
              <w:t>Lindaura Lucena</w:t>
            </w:r>
          </w:p>
        </w:tc>
      </w:tr>
      <w:tr w:rsidR="00F743DE" w:rsidTr="00954B20">
        <w:tc>
          <w:tcPr>
            <w:tcW w:w="6467" w:type="dxa"/>
            <w:gridSpan w:val="2"/>
          </w:tcPr>
          <w:p w:rsidR="00F743DE" w:rsidRDefault="00F743DE" w:rsidP="00F743DE">
            <w:pPr>
              <w:pStyle w:val="PargrafodaLista"/>
              <w:numPr>
                <w:ilvl w:val="0"/>
                <w:numId w:val="7"/>
              </w:numPr>
              <w:ind w:left="426" w:hanging="284"/>
              <w:jc w:val="both"/>
            </w:pPr>
            <w:r>
              <w:t xml:space="preserve">Outro momento importante da reunião foi o questionamento do conselheiro Jorge Furtado sobre a correção das portarias dos </w:t>
            </w:r>
            <w:r>
              <w:lastRenderedPageBreak/>
              <w:t>conselheiros, que foram emitidas de forma errônea, outra colocação foi sobre a frequência dos conselheiros nas reuniões ordinárias e as possíveis sanções aos faltantes.</w:t>
            </w:r>
          </w:p>
        </w:tc>
        <w:tc>
          <w:tcPr>
            <w:tcW w:w="3162" w:type="dxa"/>
          </w:tcPr>
          <w:p w:rsidR="00F743DE" w:rsidRDefault="00F743DE" w:rsidP="00D36FC4">
            <w:pPr>
              <w:jc w:val="both"/>
            </w:pPr>
            <w:r>
              <w:lastRenderedPageBreak/>
              <w:t xml:space="preserve"> </w:t>
            </w:r>
          </w:p>
          <w:p w:rsidR="00F743DE" w:rsidRDefault="00F743DE" w:rsidP="00D36FC4">
            <w:pPr>
              <w:jc w:val="both"/>
            </w:pPr>
            <w:r>
              <w:t>Jorge Furtado</w:t>
            </w:r>
          </w:p>
        </w:tc>
      </w:tr>
      <w:tr w:rsidR="00E65897" w:rsidTr="00954B20">
        <w:tc>
          <w:tcPr>
            <w:tcW w:w="6467" w:type="dxa"/>
            <w:gridSpan w:val="2"/>
            <w:shd w:val="clear" w:color="auto" w:fill="D9D9D9" w:themeFill="background1" w:themeFillShade="D9"/>
          </w:tcPr>
          <w:p w:rsidR="0000146B" w:rsidRPr="00F45CD5" w:rsidRDefault="00F743DE" w:rsidP="0000146B">
            <w:pPr>
              <w:jc w:val="both"/>
              <w:rPr>
                <w:b/>
              </w:rPr>
            </w:pPr>
            <w:bookmarkStart w:id="1" w:name="_Hlk480238449"/>
            <w:r>
              <w:rPr>
                <w:b/>
              </w:rPr>
              <w:lastRenderedPageBreak/>
              <w:t>Sugestões</w:t>
            </w:r>
          </w:p>
        </w:tc>
        <w:tc>
          <w:tcPr>
            <w:tcW w:w="3162" w:type="dxa"/>
            <w:shd w:val="clear" w:color="auto" w:fill="D9D9D9" w:themeFill="background1" w:themeFillShade="D9"/>
          </w:tcPr>
          <w:p w:rsidR="00E65897" w:rsidRDefault="00E65897" w:rsidP="00E65897">
            <w:pPr>
              <w:jc w:val="both"/>
            </w:pPr>
            <w:r w:rsidRPr="005B4D9D">
              <w:rPr>
                <w:b/>
              </w:rPr>
              <w:t>Equipe</w:t>
            </w:r>
          </w:p>
        </w:tc>
      </w:tr>
      <w:tr w:rsidR="00954B20" w:rsidTr="00954B20">
        <w:tc>
          <w:tcPr>
            <w:tcW w:w="6467" w:type="dxa"/>
            <w:gridSpan w:val="2"/>
          </w:tcPr>
          <w:p w:rsidR="00954B20" w:rsidRDefault="00954B20" w:rsidP="00F743DE">
            <w:pPr>
              <w:pStyle w:val="PargrafodaLista"/>
              <w:numPr>
                <w:ilvl w:val="0"/>
                <w:numId w:val="8"/>
              </w:numPr>
              <w:jc w:val="both"/>
            </w:pPr>
            <w:bookmarkStart w:id="2" w:name="_Hlk480238532"/>
            <w:bookmarkEnd w:id="1"/>
            <w:r>
              <w:t>Sugeriu a criação de uma com</w:t>
            </w:r>
            <w:r>
              <w:t xml:space="preserve">issão dentro do Conselho para acompanhamento de forma mais efetiva dessas demandas levantadas na reunião como o Plano Diretor e o Geoprocessamento </w:t>
            </w:r>
          </w:p>
        </w:tc>
        <w:tc>
          <w:tcPr>
            <w:tcW w:w="3162" w:type="dxa"/>
          </w:tcPr>
          <w:p w:rsidR="00954B20" w:rsidRDefault="00954B20" w:rsidP="00954B20">
            <w:pPr>
              <w:jc w:val="both"/>
              <w:rPr>
                <w:color w:val="000000" w:themeColor="text1"/>
              </w:rPr>
            </w:pPr>
          </w:p>
          <w:p w:rsidR="00954B20" w:rsidRDefault="00954B20" w:rsidP="00954B20">
            <w:pPr>
              <w:jc w:val="both"/>
              <w:rPr>
                <w:color w:val="000000" w:themeColor="text1"/>
              </w:rPr>
            </w:pPr>
          </w:p>
          <w:p w:rsidR="00954B20" w:rsidRPr="00BA5BDC" w:rsidRDefault="00954B20" w:rsidP="00954B2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José Romeu</w:t>
            </w:r>
          </w:p>
        </w:tc>
      </w:tr>
      <w:bookmarkEnd w:id="2"/>
      <w:tr w:rsidR="00954B20" w:rsidTr="00954B20">
        <w:trPr>
          <w:gridAfter w:val="1"/>
          <w:wAfter w:w="3162" w:type="dxa"/>
          <w:trHeight w:val="344"/>
        </w:trPr>
        <w:tc>
          <w:tcPr>
            <w:tcW w:w="2346" w:type="dxa"/>
            <w:shd w:val="clear" w:color="auto" w:fill="D9D9D9" w:themeFill="background1" w:themeFillShade="D9"/>
          </w:tcPr>
          <w:p w:rsidR="00954B20" w:rsidRPr="00E65897" w:rsidRDefault="00954B20" w:rsidP="00954B20">
            <w:pPr>
              <w:jc w:val="both"/>
              <w:rPr>
                <w:b/>
              </w:rPr>
            </w:pPr>
            <w:r>
              <w:rPr>
                <w:b/>
              </w:rPr>
              <w:t xml:space="preserve">PRÓXIMA </w:t>
            </w:r>
            <w:r w:rsidRPr="00E65897">
              <w:rPr>
                <w:b/>
              </w:rPr>
              <w:t>REUNIÃO:</w:t>
            </w:r>
          </w:p>
        </w:tc>
        <w:tc>
          <w:tcPr>
            <w:tcW w:w="4121" w:type="dxa"/>
          </w:tcPr>
          <w:p w:rsidR="00954B20" w:rsidRDefault="00F743DE" w:rsidP="00954B20">
            <w:pPr>
              <w:jc w:val="both"/>
            </w:pPr>
            <w:r>
              <w:t>02 de outubro</w:t>
            </w:r>
            <w:r w:rsidR="00954B20">
              <w:t xml:space="preserve"> de 2017 – UAB</w:t>
            </w:r>
          </w:p>
        </w:tc>
      </w:tr>
    </w:tbl>
    <w:p w:rsidR="00A3761D" w:rsidRPr="00A3761D" w:rsidRDefault="0000146B" w:rsidP="0000146B">
      <w:pPr>
        <w:spacing w:after="0" w:line="240" w:lineRule="auto"/>
        <w:jc w:val="both"/>
      </w:pP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08F2F30" wp14:editId="70121BA7">
                <wp:simplePos x="0" y="0"/>
                <wp:positionH relativeFrom="margin">
                  <wp:posOffset>-114935</wp:posOffset>
                </wp:positionH>
                <wp:positionV relativeFrom="paragraph">
                  <wp:posOffset>155575</wp:posOffset>
                </wp:positionV>
                <wp:extent cx="6508749" cy="3926204"/>
                <wp:effectExtent l="0" t="0" r="0" b="0"/>
                <wp:wrapSquare wrapText="bothSides"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49" cy="39262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46B" w:rsidRDefault="00F743DE" w:rsidP="00C30471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Mais uma vez agradecemos a nossa anfitriã Francisca Lô, que sempre nos acolhe nas instalações da UAB, n</w:t>
                            </w:r>
                            <w:r w:rsidR="0000146B" w:rsidRPr="00A35D91">
                              <w:rPr>
                                <w:sz w:val="24"/>
                                <w:szCs w:val="24"/>
                              </w:rPr>
                              <w:t xml:space="preserve">ada mais foi dito ou discutido, a </w:t>
                            </w:r>
                            <w:r w:rsidR="00EB5CD0">
                              <w:t>REUNIÃ</w:t>
                            </w:r>
                            <w:r w:rsidR="00C30471">
                              <w:t>O DO CONSELHO</w:t>
                            </w:r>
                            <w:r w:rsidR="00EE67DE">
                              <w:t xml:space="preserve"> </w:t>
                            </w:r>
                            <w:r w:rsidR="001D5B7A">
                              <w:rPr>
                                <w:sz w:val="24"/>
                                <w:szCs w:val="24"/>
                              </w:rPr>
                              <w:t>foi encerrada à</w:t>
                            </w:r>
                            <w:r w:rsidR="0000146B" w:rsidRPr="00A35D91">
                              <w:rPr>
                                <w:sz w:val="24"/>
                                <w:szCs w:val="24"/>
                              </w:rPr>
                              <w:t xml:space="preserve">s </w:t>
                            </w:r>
                            <w:r w:rsidR="00B372E5">
                              <w:rPr>
                                <w:sz w:val="24"/>
                                <w:szCs w:val="24"/>
                              </w:rPr>
                              <w:t>11</w:t>
                            </w:r>
                            <w:r w:rsidR="0000146B" w:rsidRPr="00A35D91">
                              <w:rPr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45</w:t>
                            </w:r>
                            <w:r w:rsidR="0000146B">
                              <w:rPr>
                                <w:sz w:val="24"/>
                                <w:szCs w:val="24"/>
                              </w:rPr>
                              <w:t>min</w:t>
                            </w:r>
                            <w:r w:rsidR="0000146B" w:rsidRPr="00A35D91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F2F30" id="_x0000_s1028" type="#_x0000_t202" style="position:absolute;left:0;text-align:left;margin-left:-9.05pt;margin-top:12.25pt;width:512.5pt;height:309.1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" filled="f" stroked="f">
                <v:textbox>
                  <w:txbxContent>
                    <w:p w:rsidR="0000146B" w:rsidRDefault="00F743DE" w:rsidP="00C30471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Mais uma vez agradecemos a nossa anfitriã Francisca Lô, que sempre nos acolhe nas instalações da UAB, n</w:t>
                      </w:r>
                      <w:r w:rsidR="0000146B" w:rsidRPr="00A35D91">
                        <w:rPr>
                          <w:sz w:val="24"/>
                          <w:szCs w:val="24"/>
                        </w:rPr>
                        <w:t xml:space="preserve">ada mais foi dito ou discutido, a </w:t>
                      </w:r>
                      <w:r w:rsidR="00EB5CD0">
                        <w:t>REUNIÃ</w:t>
                      </w:r>
                      <w:r w:rsidR="00C30471">
                        <w:t>O DO CONSELHO</w:t>
                      </w:r>
                      <w:r w:rsidR="00EE67DE">
                        <w:t xml:space="preserve"> </w:t>
                      </w:r>
                      <w:r w:rsidR="001D5B7A">
                        <w:rPr>
                          <w:sz w:val="24"/>
                          <w:szCs w:val="24"/>
                        </w:rPr>
                        <w:t>foi encerrada à</w:t>
                      </w:r>
                      <w:r w:rsidR="0000146B" w:rsidRPr="00A35D91">
                        <w:rPr>
                          <w:sz w:val="24"/>
                          <w:szCs w:val="24"/>
                        </w:rPr>
                        <w:t xml:space="preserve">s </w:t>
                      </w:r>
                      <w:r w:rsidR="00B372E5">
                        <w:rPr>
                          <w:sz w:val="24"/>
                          <w:szCs w:val="24"/>
                        </w:rPr>
                        <w:t>11</w:t>
                      </w:r>
                      <w:r w:rsidR="0000146B" w:rsidRPr="00A35D91">
                        <w:rPr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sz w:val="24"/>
                          <w:szCs w:val="24"/>
                        </w:rPr>
                        <w:t>45</w:t>
                      </w:r>
                      <w:r w:rsidR="0000146B">
                        <w:rPr>
                          <w:sz w:val="24"/>
                          <w:szCs w:val="24"/>
                        </w:rPr>
                        <w:t>min</w:t>
                      </w:r>
                      <w:r w:rsidR="0000146B" w:rsidRPr="00A35D91"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3761D">
        <w:tab/>
      </w:r>
    </w:p>
    <w:sectPr w:rsidR="00A3761D" w:rsidRPr="00A3761D" w:rsidSect="00DB53B3">
      <w:pgSz w:w="11906" w:h="16838"/>
      <w:pgMar w:top="568" w:right="991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4DD" w:rsidRDefault="003174DD" w:rsidP="001929DE">
      <w:pPr>
        <w:spacing w:after="0" w:line="240" w:lineRule="auto"/>
      </w:pPr>
      <w:r>
        <w:separator/>
      </w:r>
    </w:p>
  </w:endnote>
  <w:endnote w:type="continuationSeparator" w:id="0">
    <w:p w:rsidR="003174DD" w:rsidRDefault="003174DD" w:rsidP="00192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4DD" w:rsidRDefault="003174DD" w:rsidP="001929DE">
      <w:pPr>
        <w:spacing w:after="0" w:line="240" w:lineRule="auto"/>
      </w:pPr>
      <w:r>
        <w:separator/>
      </w:r>
    </w:p>
  </w:footnote>
  <w:footnote w:type="continuationSeparator" w:id="0">
    <w:p w:rsidR="003174DD" w:rsidRDefault="003174DD" w:rsidP="001929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A6547"/>
    <w:multiLevelType w:val="hybridMultilevel"/>
    <w:tmpl w:val="3A5C49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15E63"/>
    <w:multiLevelType w:val="hybridMultilevel"/>
    <w:tmpl w:val="295050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B1C3E"/>
    <w:multiLevelType w:val="hybridMultilevel"/>
    <w:tmpl w:val="BA7E0B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56E22"/>
    <w:multiLevelType w:val="hybridMultilevel"/>
    <w:tmpl w:val="98323A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8C6966"/>
    <w:multiLevelType w:val="hybridMultilevel"/>
    <w:tmpl w:val="704C94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0B28C4"/>
    <w:multiLevelType w:val="hybridMultilevel"/>
    <w:tmpl w:val="3820B4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1149FC"/>
    <w:multiLevelType w:val="hybridMultilevel"/>
    <w:tmpl w:val="FE6894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023EDD"/>
    <w:multiLevelType w:val="hybridMultilevel"/>
    <w:tmpl w:val="24AAD410"/>
    <w:lvl w:ilvl="0" w:tplc="608C33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259"/>
    <w:rsid w:val="0000146B"/>
    <w:rsid w:val="000046B2"/>
    <w:rsid w:val="0004182C"/>
    <w:rsid w:val="00044BAB"/>
    <w:rsid w:val="000B2F4D"/>
    <w:rsid w:val="000C4902"/>
    <w:rsid w:val="000F70C2"/>
    <w:rsid w:val="001124D7"/>
    <w:rsid w:val="001259F0"/>
    <w:rsid w:val="00136DB7"/>
    <w:rsid w:val="001505D0"/>
    <w:rsid w:val="001929DE"/>
    <w:rsid w:val="001D5B7A"/>
    <w:rsid w:val="001D5B95"/>
    <w:rsid w:val="001E09B9"/>
    <w:rsid w:val="001F3FD7"/>
    <w:rsid w:val="00231355"/>
    <w:rsid w:val="002839BA"/>
    <w:rsid w:val="00297284"/>
    <w:rsid w:val="002A3176"/>
    <w:rsid w:val="002B2900"/>
    <w:rsid w:val="002B61C4"/>
    <w:rsid w:val="002C5408"/>
    <w:rsid w:val="002C5930"/>
    <w:rsid w:val="002D553F"/>
    <w:rsid w:val="002E14F6"/>
    <w:rsid w:val="002F7F3D"/>
    <w:rsid w:val="003174DD"/>
    <w:rsid w:val="00386C3D"/>
    <w:rsid w:val="003B641D"/>
    <w:rsid w:val="003C2EE8"/>
    <w:rsid w:val="003C3FB0"/>
    <w:rsid w:val="00422126"/>
    <w:rsid w:val="004419A7"/>
    <w:rsid w:val="00452259"/>
    <w:rsid w:val="004538CB"/>
    <w:rsid w:val="00492438"/>
    <w:rsid w:val="00494C67"/>
    <w:rsid w:val="004C0B8C"/>
    <w:rsid w:val="00514F93"/>
    <w:rsid w:val="00523298"/>
    <w:rsid w:val="00525792"/>
    <w:rsid w:val="005522AC"/>
    <w:rsid w:val="00562D52"/>
    <w:rsid w:val="00563504"/>
    <w:rsid w:val="00592935"/>
    <w:rsid w:val="005A4BB7"/>
    <w:rsid w:val="005A581D"/>
    <w:rsid w:val="005B3154"/>
    <w:rsid w:val="005B4D9D"/>
    <w:rsid w:val="005D3FEA"/>
    <w:rsid w:val="00604F30"/>
    <w:rsid w:val="006415C1"/>
    <w:rsid w:val="00667AF7"/>
    <w:rsid w:val="006C3DD2"/>
    <w:rsid w:val="006E686F"/>
    <w:rsid w:val="006F361D"/>
    <w:rsid w:val="006F4868"/>
    <w:rsid w:val="006F7129"/>
    <w:rsid w:val="007262FE"/>
    <w:rsid w:val="00755BE6"/>
    <w:rsid w:val="00756137"/>
    <w:rsid w:val="007B03E9"/>
    <w:rsid w:val="007F3986"/>
    <w:rsid w:val="00815283"/>
    <w:rsid w:val="008166E1"/>
    <w:rsid w:val="008257D0"/>
    <w:rsid w:val="00854926"/>
    <w:rsid w:val="00855591"/>
    <w:rsid w:val="008761C0"/>
    <w:rsid w:val="008B410A"/>
    <w:rsid w:val="009350DC"/>
    <w:rsid w:val="00954B20"/>
    <w:rsid w:val="00A00BE9"/>
    <w:rsid w:val="00A15F56"/>
    <w:rsid w:val="00A3761D"/>
    <w:rsid w:val="00AD0E17"/>
    <w:rsid w:val="00AD26DB"/>
    <w:rsid w:val="00AE371C"/>
    <w:rsid w:val="00B372E5"/>
    <w:rsid w:val="00B416D5"/>
    <w:rsid w:val="00B9476B"/>
    <w:rsid w:val="00BA5BDC"/>
    <w:rsid w:val="00BA6859"/>
    <w:rsid w:val="00BB49EF"/>
    <w:rsid w:val="00BD2CB7"/>
    <w:rsid w:val="00BF5C64"/>
    <w:rsid w:val="00C005F9"/>
    <w:rsid w:val="00C1411A"/>
    <w:rsid w:val="00C17E6D"/>
    <w:rsid w:val="00C30471"/>
    <w:rsid w:val="00CB51D5"/>
    <w:rsid w:val="00D36FC4"/>
    <w:rsid w:val="00D50042"/>
    <w:rsid w:val="00D5459C"/>
    <w:rsid w:val="00D65360"/>
    <w:rsid w:val="00D93716"/>
    <w:rsid w:val="00D95598"/>
    <w:rsid w:val="00DA7249"/>
    <w:rsid w:val="00DB0CDF"/>
    <w:rsid w:val="00DB53B3"/>
    <w:rsid w:val="00E23AF1"/>
    <w:rsid w:val="00E354A6"/>
    <w:rsid w:val="00E65897"/>
    <w:rsid w:val="00EA1C8C"/>
    <w:rsid w:val="00EB5CD0"/>
    <w:rsid w:val="00EE67DE"/>
    <w:rsid w:val="00EF4BE0"/>
    <w:rsid w:val="00F45CD5"/>
    <w:rsid w:val="00F54BE0"/>
    <w:rsid w:val="00F62F96"/>
    <w:rsid w:val="00F66929"/>
    <w:rsid w:val="00F67AB0"/>
    <w:rsid w:val="00F743DE"/>
    <w:rsid w:val="00F771EA"/>
    <w:rsid w:val="00FD6D8F"/>
    <w:rsid w:val="00FE2CCE"/>
    <w:rsid w:val="00FF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FA52F8-915D-43E2-B85B-9066022A3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50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00BE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929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929DE"/>
  </w:style>
  <w:style w:type="paragraph" w:styleId="Rodap">
    <w:name w:val="footer"/>
    <w:basedOn w:val="Normal"/>
    <w:link w:val="RodapChar"/>
    <w:uiPriority w:val="99"/>
    <w:unhideWhenUsed/>
    <w:rsid w:val="001929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92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2B8D2-7351-4CB8-98D5-CA7663104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461</Words>
  <Characters>2494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Tereza Cristina Marques</cp:lastModifiedBy>
  <cp:revision>8</cp:revision>
  <cp:lastPrinted>2017-08-08T13:31:00Z</cp:lastPrinted>
  <dcterms:created xsi:type="dcterms:W3CDTF">2017-12-05T14:40:00Z</dcterms:created>
  <dcterms:modified xsi:type="dcterms:W3CDTF">2017-12-05T15:51:00Z</dcterms:modified>
</cp:coreProperties>
</file>