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24CF" w14:textId="77777777" w:rsidR="00BE3F47" w:rsidRPr="00C76050" w:rsidRDefault="00BE3F47" w:rsidP="00BE3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ORIENTAÇÃO TÉCNICA Nº 01/2025 – DIVISÃO DE VIGILÂNCIA SANITÁRIA – SEMUS/IMPERATRIZ</w:t>
      </w:r>
    </w:p>
    <w:p w14:paraId="5D961322" w14:textId="77777777" w:rsidR="002E0A15" w:rsidRPr="00BE3F47" w:rsidRDefault="002E0A15" w:rsidP="00BE3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2FCA2" w14:textId="77777777" w:rsidR="00BE3F47" w:rsidRPr="00BE3F47" w:rsidRDefault="00BE3F47" w:rsidP="002E0A15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BE3F47">
        <w:rPr>
          <w:rFonts w:ascii="Times New Roman" w:hAnsi="Times New Roman" w:cs="Times New Roman"/>
          <w:sz w:val="24"/>
          <w:szCs w:val="24"/>
        </w:rPr>
        <w:t xml:space="preserve"> Procedimentos para cadastro de gráficas responsáveis pela confecção de talonários de receituários sujeitos a controle especial – Artigo 10 da RDC ANVISA nº 873/2024.</w:t>
      </w:r>
    </w:p>
    <w:p w14:paraId="736287C0" w14:textId="77777777" w:rsidR="00BE3F47" w:rsidRPr="00BE3F47" w:rsidRDefault="00BE3F47" w:rsidP="00BE3F47">
      <w:p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Fundamentação Legal:</w:t>
      </w:r>
    </w:p>
    <w:p w14:paraId="25FEB3BB" w14:textId="77777777" w:rsidR="00BE3F47" w:rsidRPr="00BE3F47" w:rsidRDefault="00BE3F47" w:rsidP="00BE3F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Resolução da Diretoria Colegiada –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RDC ANVISA nº 873/2024</w:t>
      </w:r>
      <w:r w:rsidRPr="00BE3F47">
        <w:rPr>
          <w:rFonts w:ascii="Times New Roman" w:hAnsi="Times New Roman" w:cs="Times New Roman"/>
          <w:sz w:val="24"/>
          <w:szCs w:val="24"/>
        </w:rPr>
        <w:t>, art. 10;</w:t>
      </w:r>
    </w:p>
    <w:p w14:paraId="3741E4D3" w14:textId="77777777" w:rsidR="00BE3F47" w:rsidRPr="00BE3F47" w:rsidRDefault="00BE3F47" w:rsidP="00BE3F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Portaria SVS/MS nº 344/1998</w:t>
      </w:r>
      <w:r w:rsidRPr="00BE3F47">
        <w:rPr>
          <w:rFonts w:ascii="Times New Roman" w:hAnsi="Times New Roman" w:cs="Times New Roman"/>
          <w:sz w:val="24"/>
          <w:szCs w:val="24"/>
        </w:rPr>
        <w:t>;</w:t>
      </w:r>
    </w:p>
    <w:p w14:paraId="75F44EF6" w14:textId="77777777" w:rsidR="00BE3F47" w:rsidRPr="00BE3F47" w:rsidRDefault="00BE3F47" w:rsidP="00BE3F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Lei nº 6.437/1977</w:t>
      </w:r>
      <w:r w:rsidRPr="00BE3F47">
        <w:rPr>
          <w:rFonts w:ascii="Times New Roman" w:hAnsi="Times New Roman" w:cs="Times New Roman"/>
          <w:sz w:val="24"/>
          <w:szCs w:val="24"/>
        </w:rPr>
        <w:t xml:space="preserve"> (infrações à legislação sanitária federal);</w:t>
      </w:r>
    </w:p>
    <w:p w14:paraId="38862B2E" w14:textId="77777777" w:rsidR="00BE3F47" w:rsidRPr="00BE3F47" w:rsidRDefault="00BE3F47" w:rsidP="00BE3F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Lei nº 8.080/1990</w:t>
      </w:r>
      <w:r w:rsidRPr="00BE3F47">
        <w:rPr>
          <w:rFonts w:ascii="Times New Roman" w:hAnsi="Times New Roman" w:cs="Times New Roman"/>
          <w:sz w:val="24"/>
          <w:szCs w:val="24"/>
        </w:rPr>
        <w:t xml:space="preserve"> (Lei Orgânica da Saúde).</w:t>
      </w:r>
    </w:p>
    <w:p w14:paraId="6068609F" w14:textId="77777777" w:rsidR="00BE3F47" w:rsidRPr="00BE3F47" w:rsidRDefault="00BE3F47" w:rsidP="00BE3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I – OBJETIVO</w:t>
      </w:r>
    </w:p>
    <w:p w14:paraId="4CD23DC5" w14:textId="46F14125" w:rsidR="00BE3F47" w:rsidRPr="00BE3F47" w:rsidRDefault="00BE3F47" w:rsidP="00BE3F47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Estabelecer os procedimentos obrigatórios para o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cadastro de gráficas</w:t>
      </w:r>
      <w:r w:rsidRPr="00BE3F47">
        <w:rPr>
          <w:rFonts w:ascii="Times New Roman" w:hAnsi="Times New Roman" w:cs="Times New Roman"/>
          <w:sz w:val="24"/>
          <w:szCs w:val="24"/>
        </w:rPr>
        <w:t xml:space="preserve"> responsáveis pela confecção de talonários de receituários sujeitos a controle especial, garantindo a rastreabilidade, a segurança sanitária e a conformidade com o disposto no art. 10 da RDC ANVISA nº 873/2024.</w:t>
      </w:r>
    </w:p>
    <w:p w14:paraId="38987D04" w14:textId="77777777" w:rsidR="00BE3F47" w:rsidRPr="00BE3F47" w:rsidRDefault="00BE3F47" w:rsidP="00BE3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II – FUNDAMENTAÇÃO LEGAL</w:t>
      </w:r>
    </w:p>
    <w:p w14:paraId="4D00E31C" w14:textId="77777777" w:rsidR="00BE3F47" w:rsidRPr="00BE3F47" w:rsidRDefault="00BE3F47" w:rsidP="00BE3F47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O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artigo 10 da RDC ANVISA nº 873/2024</w:t>
      </w:r>
      <w:r w:rsidRPr="00BE3F47">
        <w:rPr>
          <w:rFonts w:ascii="Times New Roman" w:hAnsi="Times New Roman" w:cs="Times New Roman"/>
          <w:sz w:val="24"/>
          <w:szCs w:val="24"/>
        </w:rPr>
        <w:t xml:space="preserve"> determina que:</w:t>
      </w:r>
    </w:p>
    <w:p w14:paraId="36158F26" w14:textId="77777777" w:rsidR="00BE3F47" w:rsidRPr="00BE3F47" w:rsidRDefault="00BE3F47" w:rsidP="00BE3F47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i/>
          <w:iCs/>
          <w:sz w:val="24"/>
          <w:szCs w:val="24"/>
        </w:rPr>
        <w:t>“A Autoridade Sanitária Competente deverá inserir no SNCR o Cadastro Nacional de Pessoa Jurídica (CNPJ) e o endereço da gráfica responsável pela impressão dos Talonários de Receituários.”</w:t>
      </w:r>
    </w:p>
    <w:p w14:paraId="742186CF" w14:textId="68C4FDB1" w:rsidR="00BE3F47" w:rsidRPr="00BE3F47" w:rsidRDefault="00BE3F47" w:rsidP="00BE3F47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A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Portaria SVS/MS nº 344/1998</w:t>
      </w:r>
      <w:r w:rsidRPr="00BE3F47">
        <w:rPr>
          <w:rFonts w:ascii="Times New Roman" w:hAnsi="Times New Roman" w:cs="Times New Roman"/>
          <w:sz w:val="24"/>
          <w:szCs w:val="24"/>
        </w:rPr>
        <w:t xml:space="preserve"> exige que os talonários de receituários destinados a substâncias e medicamentos sujeitos a controle especial</w:t>
      </w:r>
      <w:r w:rsidR="006C70B3">
        <w:rPr>
          <w:rFonts w:ascii="Times New Roman" w:hAnsi="Times New Roman" w:cs="Times New Roman"/>
          <w:sz w:val="24"/>
          <w:szCs w:val="24"/>
        </w:rPr>
        <w:t xml:space="preserve"> sejam fiscalizados p</w:t>
      </w:r>
      <w:r w:rsidR="002E0A15" w:rsidRPr="00C76050">
        <w:rPr>
          <w:rFonts w:ascii="Times New Roman" w:hAnsi="Times New Roman" w:cs="Times New Roman"/>
          <w:sz w:val="24"/>
          <w:szCs w:val="24"/>
        </w:rPr>
        <w:t>ela</w:t>
      </w:r>
      <w:r w:rsidR="00C76050" w:rsidRPr="00C76050">
        <w:rPr>
          <w:rFonts w:ascii="Times New Roman" w:hAnsi="Times New Roman" w:cs="Times New Roman"/>
          <w:sz w:val="24"/>
          <w:szCs w:val="24"/>
        </w:rPr>
        <w:t xml:space="preserve"> Autoridade Sanitária Competente.</w:t>
      </w:r>
    </w:p>
    <w:p w14:paraId="453DA384" w14:textId="77777777" w:rsidR="00BE3F47" w:rsidRPr="00BE3F47" w:rsidRDefault="00BE3F47" w:rsidP="00BE3F47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O descumprimento dessas exigências sujeita os infratores às penalidades previstas na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Lei nº 6.437/1977</w:t>
      </w:r>
      <w:r w:rsidRPr="00BE3F47">
        <w:rPr>
          <w:rFonts w:ascii="Times New Roman" w:hAnsi="Times New Roman" w:cs="Times New Roman"/>
          <w:sz w:val="24"/>
          <w:szCs w:val="24"/>
        </w:rPr>
        <w:t>, sem prejuízo das demais medidas administrativas cabíveis.</w:t>
      </w:r>
    </w:p>
    <w:p w14:paraId="68B6E394" w14:textId="77777777" w:rsidR="00BE3F47" w:rsidRPr="00BE3F47" w:rsidRDefault="00BE3F47" w:rsidP="00BE3F47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A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Lei nº 8.080/1990</w:t>
      </w:r>
      <w:r w:rsidRPr="00BE3F47">
        <w:rPr>
          <w:rFonts w:ascii="Times New Roman" w:hAnsi="Times New Roman" w:cs="Times New Roman"/>
          <w:sz w:val="24"/>
          <w:szCs w:val="24"/>
        </w:rPr>
        <w:t xml:space="preserve">, em seus </w:t>
      </w:r>
      <w:proofErr w:type="spellStart"/>
      <w:r w:rsidRPr="00BE3F47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BE3F47">
        <w:rPr>
          <w:rFonts w:ascii="Times New Roman" w:hAnsi="Times New Roman" w:cs="Times New Roman"/>
          <w:sz w:val="24"/>
          <w:szCs w:val="24"/>
        </w:rPr>
        <w:t>. 6º, I, “d”, e 15, II, confere competência às autoridades sanitárias locais para regulamentar, fiscalizar e executar ações de vigilância sanitária no âmbito de sua jurisdição.</w:t>
      </w:r>
    </w:p>
    <w:p w14:paraId="49833384" w14:textId="77777777" w:rsidR="00BE3F47" w:rsidRPr="00BE3F47" w:rsidRDefault="00BE3F47" w:rsidP="00BE3F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III – REQUISITOS PARA CADASTRO</w:t>
      </w:r>
    </w:p>
    <w:p w14:paraId="495C2CC3" w14:textId="77777777" w:rsidR="00BE3F47" w:rsidRPr="00BE3F47" w:rsidRDefault="00BE3F47" w:rsidP="00BE3F47">
      <w:p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As gráficas interessadas em confeccionar talonários de receituários deverão apresentar, junto ao setor de atendimento da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Divisão de Vigilância Sanitária de Imperatriz (DIVISA/SEMUS)</w:t>
      </w:r>
      <w:r w:rsidRPr="00BE3F47">
        <w:rPr>
          <w:rFonts w:ascii="Times New Roman" w:hAnsi="Times New Roman" w:cs="Times New Roman"/>
          <w:sz w:val="24"/>
          <w:szCs w:val="24"/>
        </w:rPr>
        <w:t>, os seguintes documentos:</w:t>
      </w:r>
    </w:p>
    <w:p w14:paraId="702E1E90" w14:textId="77777777" w:rsidR="00BE3F47" w:rsidRPr="00BE3F47" w:rsidRDefault="00BE3F47" w:rsidP="00BE3F4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Requerimento formal de cadastro</w:t>
      </w:r>
      <w:r w:rsidRPr="00BE3F47">
        <w:rPr>
          <w:rFonts w:ascii="Times New Roman" w:hAnsi="Times New Roman" w:cs="Times New Roman"/>
          <w:sz w:val="24"/>
          <w:szCs w:val="24"/>
        </w:rPr>
        <w:t>, assinado pelo responsável legal;</w:t>
      </w:r>
    </w:p>
    <w:p w14:paraId="34575F77" w14:textId="77777777" w:rsidR="00BE3F47" w:rsidRPr="00BE3F47" w:rsidRDefault="00BE3F47" w:rsidP="00BE3F4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Cópia do CNPJ</w:t>
      </w:r>
      <w:r w:rsidRPr="00BE3F47">
        <w:rPr>
          <w:rFonts w:ascii="Times New Roman" w:hAnsi="Times New Roman" w:cs="Times New Roman"/>
          <w:sz w:val="24"/>
          <w:szCs w:val="24"/>
        </w:rPr>
        <w:t xml:space="preserve"> atualizado;</w:t>
      </w:r>
    </w:p>
    <w:p w14:paraId="16F63A77" w14:textId="77777777" w:rsidR="00BE3F47" w:rsidRPr="00BE3F47" w:rsidRDefault="00BE3F47" w:rsidP="00BE3F4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Contrato social ou estatuto</w:t>
      </w:r>
      <w:r w:rsidRPr="00BE3F47">
        <w:rPr>
          <w:rFonts w:ascii="Times New Roman" w:hAnsi="Times New Roman" w:cs="Times New Roman"/>
          <w:sz w:val="24"/>
          <w:szCs w:val="24"/>
        </w:rPr>
        <w:t xml:space="preserve"> da empresa e suas alterações;</w:t>
      </w:r>
    </w:p>
    <w:p w14:paraId="14557AC4" w14:textId="77777777" w:rsidR="00BE3F47" w:rsidRPr="00BE3F47" w:rsidRDefault="00BE3F47" w:rsidP="00BE3F4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Comprovante de endereço</w:t>
      </w:r>
      <w:r w:rsidRPr="00BE3F47">
        <w:rPr>
          <w:rFonts w:ascii="Times New Roman" w:hAnsi="Times New Roman" w:cs="Times New Roman"/>
          <w:sz w:val="24"/>
          <w:szCs w:val="24"/>
        </w:rPr>
        <w:t xml:space="preserve"> atualizado do estabelecimento gráfico;</w:t>
      </w:r>
    </w:p>
    <w:p w14:paraId="214D3715" w14:textId="59F48E6B" w:rsidR="00BE3F47" w:rsidRPr="00BE3F47" w:rsidRDefault="00BE3F47" w:rsidP="00974B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Declaração de responsabilidade</w:t>
      </w:r>
      <w:r w:rsidRPr="00BE3F47">
        <w:rPr>
          <w:rFonts w:ascii="Times New Roman" w:hAnsi="Times New Roman" w:cs="Times New Roman"/>
          <w:sz w:val="24"/>
          <w:szCs w:val="24"/>
        </w:rPr>
        <w:t xml:space="preserve"> pelo cumprimento das normas legais aplicáveis</w:t>
      </w:r>
      <w:r w:rsidR="00914BCF">
        <w:rPr>
          <w:rFonts w:ascii="Times New Roman" w:hAnsi="Times New Roman" w:cs="Times New Roman"/>
          <w:sz w:val="24"/>
          <w:szCs w:val="24"/>
        </w:rPr>
        <w:t>, contidas na Portaria nº 344/1998 e RDC nº 873/2024 da Agência Nacional de Vigilância Sanitária, bem como, demais normativas que virem a substituí-las.</w:t>
      </w:r>
    </w:p>
    <w:p w14:paraId="2A46ED82" w14:textId="77777777" w:rsidR="00BE3F47" w:rsidRPr="00BE3F47" w:rsidRDefault="00BE3F47" w:rsidP="00BE3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IV – PRAZOS</w:t>
      </w:r>
    </w:p>
    <w:p w14:paraId="7E1255A3" w14:textId="3D768DE6" w:rsidR="00BE3F47" w:rsidRPr="00BE3F47" w:rsidRDefault="00BE3F47" w:rsidP="00914B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O prazo para solicitação de cadastro será de </w:t>
      </w:r>
      <w:r w:rsidR="007E7E9A">
        <w:rPr>
          <w:rFonts w:ascii="Times New Roman" w:hAnsi="Times New Roman" w:cs="Times New Roman"/>
          <w:b/>
          <w:bCs/>
          <w:sz w:val="24"/>
          <w:szCs w:val="24"/>
        </w:rPr>
        <w:t>60 (sessenta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) dias corridos</w:t>
      </w:r>
      <w:r w:rsidRPr="00BE3F47">
        <w:rPr>
          <w:rFonts w:ascii="Times New Roman" w:hAnsi="Times New Roman" w:cs="Times New Roman"/>
          <w:sz w:val="24"/>
          <w:szCs w:val="24"/>
        </w:rPr>
        <w:t xml:space="preserve"> a partir da publicação desta Orientação Técnica.</w:t>
      </w:r>
    </w:p>
    <w:p w14:paraId="206C3E03" w14:textId="77777777" w:rsidR="00BE3F47" w:rsidRPr="00BE3F47" w:rsidRDefault="00BE3F47" w:rsidP="00914B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As gráficas já atuantes que não solicitarem cadastro dentro do prazo estipulado terão suspensa a aceitação de talonários por parte da Vigilância Sanitária.</w:t>
      </w:r>
    </w:p>
    <w:p w14:paraId="035B87D6" w14:textId="1D79D83E" w:rsidR="00BE3F47" w:rsidRDefault="00BE3F47" w:rsidP="00914B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O cadastro deverá ser renovado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anualmente</w:t>
      </w:r>
      <w:r w:rsidRPr="00BE3F47">
        <w:rPr>
          <w:rFonts w:ascii="Times New Roman" w:hAnsi="Times New Roman" w:cs="Times New Roman"/>
          <w:sz w:val="24"/>
          <w:szCs w:val="24"/>
        </w:rPr>
        <w:t>, mediante atualização documental.</w:t>
      </w:r>
    </w:p>
    <w:p w14:paraId="6EFC504C" w14:textId="77777777" w:rsidR="00486782" w:rsidRPr="00BE3F47" w:rsidRDefault="00486782" w:rsidP="0048678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9D3E7D" w14:textId="56FAECBD" w:rsidR="00486782" w:rsidRPr="00BE3F47" w:rsidRDefault="00BE3F47" w:rsidP="00914B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V – PENALIDADES</w:t>
      </w:r>
    </w:p>
    <w:p w14:paraId="0B9AE2FD" w14:textId="77777777" w:rsidR="00BE3F47" w:rsidRPr="00BE3F47" w:rsidRDefault="00BE3F47" w:rsidP="00914BCF">
      <w:p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O não cumprimento das exigências estabelecidas nesta Orientação Técnica implicará na aplicação das penalidades previstas na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Lei nº 6.437/1977</w:t>
      </w:r>
      <w:r w:rsidRPr="00BE3F47">
        <w:rPr>
          <w:rFonts w:ascii="Times New Roman" w:hAnsi="Times New Roman" w:cs="Times New Roman"/>
          <w:sz w:val="24"/>
          <w:szCs w:val="24"/>
        </w:rPr>
        <w:t>, dentre as quais:</w:t>
      </w:r>
    </w:p>
    <w:p w14:paraId="5002B955" w14:textId="77777777" w:rsidR="00BE3F47" w:rsidRPr="00BE3F47" w:rsidRDefault="00BE3F47" w:rsidP="00914BC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Lavratura de auto de infração;</w:t>
      </w:r>
    </w:p>
    <w:p w14:paraId="138CDF47" w14:textId="77777777" w:rsidR="00BE3F47" w:rsidRPr="00BE3F47" w:rsidRDefault="00BE3F47" w:rsidP="00BE3F4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Multa;</w:t>
      </w:r>
    </w:p>
    <w:p w14:paraId="1E5E61C4" w14:textId="77777777" w:rsidR="00BE3F47" w:rsidRPr="00BE3F47" w:rsidRDefault="00BE3F47" w:rsidP="00BE3F4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Interdição da atividade;</w:t>
      </w:r>
    </w:p>
    <w:p w14:paraId="25D94DCF" w14:textId="77777777" w:rsidR="00BE3F47" w:rsidRPr="00BE3F47" w:rsidRDefault="00BE3F47" w:rsidP="00BE3F4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Apreensão de talonários irregulares;</w:t>
      </w:r>
    </w:p>
    <w:p w14:paraId="1C8ABB1E" w14:textId="77777777" w:rsidR="00BE3F47" w:rsidRDefault="00BE3F47" w:rsidP="00BE3F4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Outras medidas administrativas cabíveis.</w:t>
      </w:r>
    </w:p>
    <w:p w14:paraId="002E4E32" w14:textId="77777777" w:rsidR="00486782" w:rsidRPr="00BE3F47" w:rsidRDefault="00486782" w:rsidP="004867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4372CD4" w14:textId="51A14FB0" w:rsidR="00486782" w:rsidRPr="00BE3F47" w:rsidRDefault="00BE3F47" w:rsidP="00BE3F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F47">
        <w:rPr>
          <w:rFonts w:ascii="Times New Roman" w:hAnsi="Times New Roman" w:cs="Times New Roman"/>
          <w:b/>
          <w:bCs/>
          <w:sz w:val="24"/>
          <w:szCs w:val="24"/>
        </w:rPr>
        <w:t>VI – DISPOSIÇÕES FINAIS</w:t>
      </w:r>
    </w:p>
    <w:p w14:paraId="6CD85586" w14:textId="77777777" w:rsidR="00BE3F47" w:rsidRPr="00BE3F47" w:rsidRDefault="00BE3F47" w:rsidP="00BE3F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 xml:space="preserve">Somente serão reconhecidos como válidos, no âmbito municipal, os talonários de receituários confeccionados por gráficas </w:t>
      </w:r>
      <w:r w:rsidRPr="00BE3F47">
        <w:rPr>
          <w:rFonts w:ascii="Times New Roman" w:hAnsi="Times New Roman" w:cs="Times New Roman"/>
          <w:b/>
          <w:bCs/>
          <w:sz w:val="24"/>
          <w:szCs w:val="24"/>
        </w:rPr>
        <w:t>devidamente cadastradas</w:t>
      </w:r>
      <w:r w:rsidRPr="00BE3F47">
        <w:rPr>
          <w:rFonts w:ascii="Times New Roman" w:hAnsi="Times New Roman" w:cs="Times New Roman"/>
          <w:sz w:val="24"/>
          <w:szCs w:val="24"/>
        </w:rPr>
        <w:t xml:space="preserve"> junto à DIVISA.</w:t>
      </w:r>
    </w:p>
    <w:p w14:paraId="4255F86E" w14:textId="2A86986A" w:rsidR="00BE3F47" w:rsidRPr="00BE3F47" w:rsidRDefault="00BE3F47" w:rsidP="00BE3F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Esta Orientação Técnica será amplamente divulgada junto às gráficas, estabelecimentos de saúde e profissionais prescritores, assegurando publicidade e transparência</w:t>
      </w:r>
      <w:r w:rsidR="00274A8D">
        <w:rPr>
          <w:rFonts w:ascii="Times New Roman" w:hAnsi="Times New Roman" w:cs="Times New Roman"/>
          <w:sz w:val="24"/>
          <w:szCs w:val="24"/>
        </w:rPr>
        <w:t>.</w:t>
      </w:r>
    </w:p>
    <w:p w14:paraId="77286C73" w14:textId="77777777" w:rsidR="00BE3F47" w:rsidRPr="00BE3F47" w:rsidRDefault="00BE3F47" w:rsidP="00BE3F4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F47">
        <w:rPr>
          <w:rFonts w:ascii="Times New Roman" w:hAnsi="Times New Roman" w:cs="Times New Roman"/>
          <w:sz w:val="24"/>
          <w:szCs w:val="24"/>
        </w:rPr>
        <w:t>Casos omissos serão analisados pela Diretoria da Vigilância Sanitária de Imperatriz, observada a legislação federal e municipal pertinente.</w:t>
      </w:r>
      <w:bookmarkStart w:id="0" w:name="_GoBack"/>
      <w:bookmarkEnd w:id="0"/>
    </w:p>
    <w:p w14:paraId="64D56578" w14:textId="4FB98FE1" w:rsidR="00BE3F47" w:rsidRPr="00BE3F47" w:rsidRDefault="00BE3F47" w:rsidP="00BE3F47">
      <w:pPr>
        <w:rPr>
          <w:rFonts w:ascii="Times New Roman" w:hAnsi="Times New Roman" w:cs="Times New Roman"/>
          <w:sz w:val="24"/>
          <w:szCs w:val="24"/>
        </w:rPr>
      </w:pPr>
    </w:p>
    <w:p w14:paraId="69A2A9CC" w14:textId="4BB81265" w:rsidR="00BE3F47" w:rsidRPr="00BE3F47" w:rsidRDefault="00ED219A" w:rsidP="00BE3F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Imperatriz/MA, 26</w:t>
      </w:r>
      <w:r w:rsidR="00BE3F47" w:rsidRPr="00BE3F4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Setembro </w:t>
      </w:r>
      <w:r w:rsidR="00BE3F47" w:rsidRPr="00BE3F4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E0A15" w:rsidRPr="00C76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F47" w:rsidRPr="00BE3F47">
        <w:rPr>
          <w:rFonts w:ascii="Times New Roman" w:hAnsi="Times New Roman" w:cs="Times New Roman"/>
          <w:b/>
          <w:bCs/>
          <w:sz w:val="24"/>
          <w:szCs w:val="24"/>
        </w:rPr>
        <w:t>2025.</w:t>
      </w:r>
    </w:p>
    <w:p w14:paraId="2058E4F5" w14:textId="1CD19BBC" w:rsidR="00BE3F47" w:rsidRPr="00BE3F47" w:rsidRDefault="00BE3F47" w:rsidP="00BE3F47">
      <w:pPr>
        <w:rPr>
          <w:rFonts w:ascii="Times New Roman" w:hAnsi="Times New Roman" w:cs="Times New Roman"/>
          <w:sz w:val="24"/>
          <w:szCs w:val="24"/>
        </w:rPr>
      </w:pPr>
    </w:p>
    <w:p w14:paraId="1B0DD24A" w14:textId="77777777" w:rsidR="00274A8D" w:rsidRPr="00274A8D" w:rsidRDefault="00274A8D" w:rsidP="00BE3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A8D">
        <w:rPr>
          <w:rFonts w:ascii="Times New Roman" w:hAnsi="Times New Roman" w:cs="Times New Roman"/>
          <w:b/>
          <w:bCs/>
          <w:sz w:val="24"/>
          <w:szCs w:val="24"/>
        </w:rPr>
        <w:t>Flamarion de Oliveira Amaral</w:t>
      </w:r>
    </w:p>
    <w:p w14:paraId="0D54496C" w14:textId="4A6124F2" w:rsidR="00BE3F47" w:rsidRPr="00BE3F47" w:rsidRDefault="00274A8D" w:rsidP="00274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A8D">
        <w:rPr>
          <w:rFonts w:ascii="Times New Roman" w:hAnsi="Times New Roman" w:cs="Times New Roman"/>
          <w:b/>
          <w:bCs/>
          <w:sz w:val="24"/>
          <w:szCs w:val="24"/>
        </w:rPr>
        <w:t>Secretário Municipal de Saúde</w:t>
      </w:r>
      <w:r w:rsidR="00BE3F47" w:rsidRPr="00BE3F47">
        <w:rPr>
          <w:rFonts w:ascii="Times New Roman" w:hAnsi="Times New Roman" w:cs="Times New Roman"/>
          <w:b/>
          <w:bCs/>
          <w:sz w:val="24"/>
          <w:szCs w:val="24"/>
        </w:rPr>
        <w:t xml:space="preserve"> – SEMUS/Imperatriz</w:t>
      </w:r>
    </w:p>
    <w:p w14:paraId="44046BAA" w14:textId="77777777" w:rsidR="00BE3F47" w:rsidRPr="00C76050" w:rsidRDefault="00BE3F47" w:rsidP="00BE3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3F47" w:rsidRPr="00C76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7FA9"/>
    <w:multiLevelType w:val="multilevel"/>
    <w:tmpl w:val="A30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0B10"/>
    <w:multiLevelType w:val="multilevel"/>
    <w:tmpl w:val="09FE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6423E"/>
    <w:multiLevelType w:val="multilevel"/>
    <w:tmpl w:val="09E8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A0289"/>
    <w:multiLevelType w:val="multilevel"/>
    <w:tmpl w:val="03FE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C003D"/>
    <w:multiLevelType w:val="multilevel"/>
    <w:tmpl w:val="A888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47"/>
    <w:rsid w:val="00274A8D"/>
    <w:rsid w:val="002E0A15"/>
    <w:rsid w:val="003A2573"/>
    <w:rsid w:val="003B707F"/>
    <w:rsid w:val="00486782"/>
    <w:rsid w:val="006C70B3"/>
    <w:rsid w:val="007E7E9A"/>
    <w:rsid w:val="00914BCF"/>
    <w:rsid w:val="00BB0EB4"/>
    <w:rsid w:val="00BE3F47"/>
    <w:rsid w:val="00C67B5F"/>
    <w:rsid w:val="00C76050"/>
    <w:rsid w:val="00ED219A"/>
    <w:rsid w:val="00E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239A"/>
  <w15:chartTrackingRefBased/>
  <w15:docId w15:val="{049C757A-8630-45D0-85FA-45D5BE8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SACOP03</cp:lastModifiedBy>
  <cp:revision>3</cp:revision>
  <dcterms:created xsi:type="dcterms:W3CDTF">2025-09-22T11:38:00Z</dcterms:created>
  <dcterms:modified xsi:type="dcterms:W3CDTF">2025-09-26T12:58:00Z</dcterms:modified>
</cp:coreProperties>
</file>